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220FC">
      <w:pPr>
        <w:spacing w:line="560" w:lineRule="exact"/>
        <w:outlineLvl w:val="0"/>
        <w:rPr>
          <w:rFonts w:ascii="黑体" w:hAnsi="黑体" w:eastAsia="黑体" w:cs="黑体"/>
          <w:sz w:val="32"/>
          <w:szCs w:val="32"/>
        </w:rPr>
      </w:pPr>
    </w:p>
    <w:p w14:paraId="2DF75E1B">
      <w:pPr>
        <w:spacing w:line="560" w:lineRule="exact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4</w:t>
      </w:r>
      <w:bookmarkStart w:id="0" w:name="_GoBack"/>
      <w:bookmarkEnd w:id="0"/>
    </w:p>
    <w:p w14:paraId="32396D62">
      <w:pPr>
        <w:jc w:val="both"/>
        <w:rPr>
          <w:rFonts w:ascii="小标宋" w:eastAsia="小标宋"/>
          <w:sz w:val="32"/>
          <w:szCs w:val="32"/>
        </w:rPr>
      </w:pPr>
    </w:p>
    <w:p w14:paraId="7905C28B">
      <w:pPr>
        <w:jc w:val="center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sz w:val="32"/>
          <w:szCs w:val="32"/>
        </w:rPr>
        <w:t>报名信息表</w:t>
      </w:r>
    </w:p>
    <w:tbl>
      <w:tblPr>
        <w:tblStyle w:val="6"/>
        <w:tblW w:w="1417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2693"/>
        <w:gridCol w:w="1814"/>
        <w:gridCol w:w="1276"/>
        <w:gridCol w:w="1134"/>
        <w:gridCol w:w="1418"/>
        <w:gridCol w:w="1275"/>
        <w:gridCol w:w="1418"/>
        <w:gridCol w:w="1701"/>
      </w:tblGrid>
      <w:tr w14:paraId="7A8D0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 w14:paraId="1AEFFA3D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2693" w:type="dxa"/>
            <w:vAlign w:val="center"/>
          </w:tcPr>
          <w:p w14:paraId="5C13B2AB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项目名称</w:t>
            </w:r>
          </w:p>
        </w:tc>
        <w:tc>
          <w:tcPr>
            <w:tcW w:w="1814" w:type="dxa"/>
            <w:vAlign w:val="center"/>
          </w:tcPr>
          <w:p w14:paraId="5AC53A85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申报单位名称</w:t>
            </w:r>
          </w:p>
        </w:tc>
        <w:tc>
          <w:tcPr>
            <w:tcW w:w="1276" w:type="dxa"/>
            <w:vAlign w:val="center"/>
          </w:tcPr>
          <w:p w14:paraId="5DE4F419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项目负责人</w:t>
            </w:r>
          </w:p>
        </w:tc>
        <w:tc>
          <w:tcPr>
            <w:tcW w:w="1134" w:type="dxa"/>
            <w:vAlign w:val="center"/>
          </w:tcPr>
          <w:p w14:paraId="141FC19F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职称</w:t>
            </w:r>
            <w:r>
              <w:rPr>
                <w:rFonts w:hint="eastAsia" w:ascii="仿宋" w:hAnsi="仿宋" w:eastAsia="仿宋"/>
                <w:b/>
              </w:rPr>
              <w:t>/</w:t>
            </w:r>
          </w:p>
          <w:p w14:paraId="0175E558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职务</w:t>
            </w:r>
          </w:p>
        </w:tc>
        <w:tc>
          <w:tcPr>
            <w:tcW w:w="1418" w:type="dxa"/>
            <w:vAlign w:val="center"/>
          </w:tcPr>
          <w:p w14:paraId="5C55012C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负责人</w:t>
            </w:r>
          </w:p>
          <w:p w14:paraId="156779A8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联系电话</w:t>
            </w:r>
          </w:p>
        </w:tc>
        <w:tc>
          <w:tcPr>
            <w:tcW w:w="1275" w:type="dxa"/>
            <w:vAlign w:val="center"/>
          </w:tcPr>
          <w:p w14:paraId="42FB98B1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项目联系人</w:t>
            </w:r>
          </w:p>
        </w:tc>
        <w:tc>
          <w:tcPr>
            <w:tcW w:w="1418" w:type="dxa"/>
            <w:vAlign w:val="center"/>
          </w:tcPr>
          <w:p w14:paraId="00F46B84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联系人</w:t>
            </w:r>
          </w:p>
          <w:p w14:paraId="5843943A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76249F65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联系人</w:t>
            </w:r>
          </w:p>
          <w:p w14:paraId="7099B3AA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电子邮箱</w:t>
            </w:r>
          </w:p>
        </w:tc>
      </w:tr>
      <w:tr w14:paraId="69F97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</w:tcPr>
          <w:p w14:paraId="0F38C2AF"/>
        </w:tc>
        <w:tc>
          <w:tcPr>
            <w:tcW w:w="2693" w:type="dxa"/>
          </w:tcPr>
          <w:p w14:paraId="7D7B550A"/>
        </w:tc>
        <w:tc>
          <w:tcPr>
            <w:tcW w:w="1814" w:type="dxa"/>
          </w:tcPr>
          <w:p w14:paraId="58A8CE4A"/>
        </w:tc>
        <w:tc>
          <w:tcPr>
            <w:tcW w:w="1276" w:type="dxa"/>
          </w:tcPr>
          <w:p w14:paraId="17FFDF50"/>
        </w:tc>
        <w:tc>
          <w:tcPr>
            <w:tcW w:w="1134" w:type="dxa"/>
          </w:tcPr>
          <w:p w14:paraId="5EAEF45A"/>
        </w:tc>
        <w:tc>
          <w:tcPr>
            <w:tcW w:w="1418" w:type="dxa"/>
          </w:tcPr>
          <w:p w14:paraId="56F5D111"/>
        </w:tc>
        <w:tc>
          <w:tcPr>
            <w:tcW w:w="1275" w:type="dxa"/>
          </w:tcPr>
          <w:p w14:paraId="121FB508"/>
        </w:tc>
        <w:tc>
          <w:tcPr>
            <w:tcW w:w="1418" w:type="dxa"/>
          </w:tcPr>
          <w:p w14:paraId="4C81CD0F"/>
        </w:tc>
        <w:tc>
          <w:tcPr>
            <w:tcW w:w="1701" w:type="dxa"/>
          </w:tcPr>
          <w:p w14:paraId="0935A161"/>
        </w:tc>
      </w:tr>
      <w:tr w14:paraId="6EFAD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</w:tcPr>
          <w:p w14:paraId="52EACF63"/>
        </w:tc>
        <w:tc>
          <w:tcPr>
            <w:tcW w:w="2693" w:type="dxa"/>
          </w:tcPr>
          <w:p w14:paraId="10CECB3A"/>
        </w:tc>
        <w:tc>
          <w:tcPr>
            <w:tcW w:w="1814" w:type="dxa"/>
          </w:tcPr>
          <w:p w14:paraId="435D75F3"/>
        </w:tc>
        <w:tc>
          <w:tcPr>
            <w:tcW w:w="1276" w:type="dxa"/>
          </w:tcPr>
          <w:p w14:paraId="5839BF7F"/>
        </w:tc>
        <w:tc>
          <w:tcPr>
            <w:tcW w:w="1134" w:type="dxa"/>
          </w:tcPr>
          <w:p w14:paraId="3999874A"/>
        </w:tc>
        <w:tc>
          <w:tcPr>
            <w:tcW w:w="1418" w:type="dxa"/>
          </w:tcPr>
          <w:p w14:paraId="5CF32EFD"/>
        </w:tc>
        <w:tc>
          <w:tcPr>
            <w:tcW w:w="1275" w:type="dxa"/>
          </w:tcPr>
          <w:p w14:paraId="49CB06B5"/>
        </w:tc>
        <w:tc>
          <w:tcPr>
            <w:tcW w:w="1418" w:type="dxa"/>
          </w:tcPr>
          <w:p w14:paraId="4C7C84DA"/>
        </w:tc>
        <w:tc>
          <w:tcPr>
            <w:tcW w:w="1701" w:type="dxa"/>
          </w:tcPr>
          <w:p w14:paraId="7B9E8E40"/>
        </w:tc>
      </w:tr>
      <w:tr w14:paraId="275B1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</w:tcPr>
          <w:p w14:paraId="79596943"/>
        </w:tc>
        <w:tc>
          <w:tcPr>
            <w:tcW w:w="2693" w:type="dxa"/>
          </w:tcPr>
          <w:p w14:paraId="07AABB71"/>
        </w:tc>
        <w:tc>
          <w:tcPr>
            <w:tcW w:w="1814" w:type="dxa"/>
          </w:tcPr>
          <w:p w14:paraId="0AA245AE"/>
        </w:tc>
        <w:tc>
          <w:tcPr>
            <w:tcW w:w="1276" w:type="dxa"/>
          </w:tcPr>
          <w:p w14:paraId="687E5F92"/>
        </w:tc>
        <w:tc>
          <w:tcPr>
            <w:tcW w:w="1134" w:type="dxa"/>
          </w:tcPr>
          <w:p w14:paraId="74307E61"/>
        </w:tc>
        <w:tc>
          <w:tcPr>
            <w:tcW w:w="1418" w:type="dxa"/>
          </w:tcPr>
          <w:p w14:paraId="136FD181"/>
        </w:tc>
        <w:tc>
          <w:tcPr>
            <w:tcW w:w="1275" w:type="dxa"/>
          </w:tcPr>
          <w:p w14:paraId="598898AB"/>
        </w:tc>
        <w:tc>
          <w:tcPr>
            <w:tcW w:w="1418" w:type="dxa"/>
          </w:tcPr>
          <w:p w14:paraId="18C20237"/>
        </w:tc>
        <w:tc>
          <w:tcPr>
            <w:tcW w:w="1701" w:type="dxa"/>
          </w:tcPr>
          <w:p w14:paraId="67E72803"/>
        </w:tc>
      </w:tr>
      <w:tr w14:paraId="622E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</w:tcPr>
          <w:p w14:paraId="1F1EEA2E"/>
        </w:tc>
        <w:tc>
          <w:tcPr>
            <w:tcW w:w="2693" w:type="dxa"/>
          </w:tcPr>
          <w:p w14:paraId="48C89E19"/>
        </w:tc>
        <w:tc>
          <w:tcPr>
            <w:tcW w:w="1814" w:type="dxa"/>
          </w:tcPr>
          <w:p w14:paraId="25380098"/>
        </w:tc>
        <w:tc>
          <w:tcPr>
            <w:tcW w:w="1276" w:type="dxa"/>
          </w:tcPr>
          <w:p w14:paraId="1E8B2C3F"/>
        </w:tc>
        <w:tc>
          <w:tcPr>
            <w:tcW w:w="1134" w:type="dxa"/>
          </w:tcPr>
          <w:p w14:paraId="745F020E"/>
        </w:tc>
        <w:tc>
          <w:tcPr>
            <w:tcW w:w="1418" w:type="dxa"/>
          </w:tcPr>
          <w:p w14:paraId="755B0206"/>
        </w:tc>
        <w:tc>
          <w:tcPr>
            <w:tcW w:w="1275" w:type="dxa"/>
          </w:tcPr>
          <w:p w14:paraId="434617F7"/>
        </w:tc>
        <w:tc>
          <w:tcPr>
            <w:tcW w:w="1418" w:type="dxa"/>
          </w:tcPr>
          <w:p w14:paraId="65795148"/>
        </w:tc>
        <w:tc>
          <w:tcPr>
            <w:tcW w:w="1701" w:type="dxa"/>
          </w:tcPr>
          <w:p w14:paraId="678D5B64"/>
        </w:tc>
      </w:tr>
      <w:tr w14:paraId="0B792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</w:tcPr>
          <w:p w14:paraId="51CFF1F2"/>
        </w:tc>
        <w:tc>
          <w:tcPr>
            <w:tcW w:w="2693" w:type="dxa"/>
          </w:tcPr>
          <w:p w14:paraId="0114F243"/>
        </w:tc>
        <w:tc>
          <w:tcPr>
            <w:tcW w:w="1814" w:type="dxa"/>
          </w:tcPr>
          <w:p w14:paraId="2AE84366"/>
        </w:tc>
        <w:tc>
          <w:tcPr>
            <w:tcW w:w="1276" w:type="dxa"/>
          </w:tcPr>
          <w:p w14:paraId="656C3593"/>
        </w:tc>
        <w:tc>
          <w:tcPr>
            <w:tcW w:w="1134" w:type="dxa"/>
          </w:tcPr>
          <w:p w14:paraId="30046D02"/>
        </w:tc>
        <w:tc>
          <w:tcPr>
            <w:tcW w:w="1418" w:type="dxa"/>
          </w:tcPr>
          <w:p w14:paraId="250914F0"/>
        </w:tc>
        <w:tc>
          <w:tcPr>
            <w:tcW w:w="1275" w:type="dxa"/>
          </w:tcPr>
          <w:p w14:paraId="4876D443"/>
        </w:tc>
        <w:tc>
          <w:tcPr>
            <w:tcW w:w="1418" w:type="dxa"/>
          </w:tcPr>
          <w:p w14:paraId="5237B13E"/>
        </w:tc>
        <w:tc>
          <w:tcPr>
            <w:tcW w:w="1701" w:type="dxa"/>
          </w:tcPr>
          <w:p w14:paraId="0ECEB2AD"/>
        </w:tc>
      </w:tr>
    </w:tbl>
    <w:p w14:paraId="39B4E76E">
      <w:pPr>
        <w:rPr>
          <w:rFonts w:hint="eastAsia" w:eastAsiaTheme="minorEastAsia"/>
          <w:lang w:eastAsia="zh-CN"/>
        </w:rPr>
      </w:pPr>
      <w:r>
        <w:rPr>
          <w:rFonts w:hint="eastAsia"/>
        </w:rPr>
        <w:t>说明</w:t>
      </w:r>
      <w:r>
        <w:t>：</w:t>
      </w:r>
      <w:r>
        <w:rPr>
          <w:rFonts w:hint="eastAsia"/>
        </w:rPr>
        <w:t>1.项目</w:t>
      </w:r>
      <w:r>
        <w:t>类别</w:t>
      </w:r>
      <w:r>
        <w:rPr>
          <w:rFonts w:hint="eastAsia"/>
        </w:rPr>
        <w:t>包括</w:t>
      </w:r>
      <w:r>
        <w:t>决策咨询课题和决策咨询沙龙两类</w:t>
      </w:r>
      <w:r>
        <w:rPr>
          <w:rFonts w:hint="eastAsia"/>
        </w:rPr>
        <w:t>；2.项目</w:t>
      </w:r>
      <w:r>
        <w:t>名称由申报单位参考</w:t>
      </w:r>
      <w:r>
        <w:rPr>
          <w:rFonts w:hint="eastAsia"/>
        </w:rPr>
        <w:t>决策咨询课题选题</w:t>
      </w:r>
      <w:r>
        <w:t>方向和决策</w:t>
      </w:r>
      <w:r>
        <w:rPr>
          <w:rFonts w:hint="eastAsia"/>
        </w:rPr>
        <w:t>咨询</w:t>
      </w:r>
      <w:r>
        <w:t>沙龙主题方向自拟</w:t>
      </w:r>
      <w:r>
        <w:rPr>
          <w:rFonts w:hint="eastAsia"/>
          <w:lang w:eastAsia="zh-CN"/>
        </w:rPr>
        <w:t>。</w:t>
      </w:r>
    </w:p>
    <w:p w14:paraId="24CA9211">
      <w:pPr>
        <w:spacing w:line="580" w:lineRule="exact"/>
        <w:jc w:val="both"/>
        <w:textAlignment w:val="baseline"/>
        <w:rPr>
          <w:rFonts w:eastAsia="仿宋_GB2312" w:cs="Arial"/>
          <w:color w:val="333333"/>
          <w:sz w:val="32"/>
          <w:szCs w:val="32"/>
        </w:rPr>
      </w:pPr>
    </w:p>
    <w:p w14:paraId="3BA0FD6B"/>
    <w:p w14:paraId="718774E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75FF3E"/>
    <w:multiLevelType w:val="singleLevel"/>
    <w:tmpl w:val="7B75FF3E"/>
    <w:lvl w:ilvl="0" w:tentative="0">
      <w:start w:val="1"/>
      <w:numFmt w:val="decimal"/>
      <w:pStyle w:val="2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43B74"/>
    <w:rsid w:val="024F3C56"/>
    <w:rsid w:val="090515B9"/>
    <w:rsid w:val="31644E5B"/>
    <w:rsid w:val="39943B74"/>
    <w:rsid w:val="423904D1"/>
    <w:rsid w:val="4E3F60E8"/>
    <w:rsid w:val="58D31844"/>
    <w:rsid w:val="71A9280A"/>
    <w:rsid w:val="7BCD4792"/>
    <w:rsid w:val="7FE3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numPr>
        <w:ilvl w:val="0"/>
        <w:numId w:val="1"/>
      </w:numPr>
      <w:tabs>
        <w:tab w:val="right" w:leader="dot" w:pos="8296"/>
      </w:tabs>
      <w:spacing w:line="580" w:lineRule="exact"/>
      <w:ind w:left="0" w:leftChars="0" w:right="0" w:rightChars="0" w:firstLine="0" w:firstLineChars="0"/>
    </w:pPr>
    <w:rPr>
      <w:rFonts w:ascii="Times New Roman" w:hAnsi="Times New Roman" w:eastAsia="宋体" w:cs="宋体"/>
      <w:sz w:val="24"/>
    </w:rPr>
  </w:style>
  <w:style w:type="paragraph" w:styleId="3">
    <w:name w:val="toc 1"/>
    <w:basedOn w:val="1"/>
    <w:next w:val="1"/>
    <w:qFormat/>
    <w:uiPriority w:val="0"/>
    <w:pPr>
      <w:tabs>
        <w:tab w:val="right" w:leader="dot" w:pos="8300"/>
      </w:tabs>
      <w:spacing w:before="50" w:beforeLines="50" w:after="50" w:afterLines="50" w:line="620" w:lineRule="exact"/>
      <w:ind w:firstLine="0" w:firstLineChars="0"/>
    </w:pPr>
    <w:rPr>
      <w:rFonts w:ascii="宋体" w:hAnsi="宋体" w:eastAsia="黑体" w:cs="宋体"/>
      <w:bCs/>
      <w:sz w:val="28"/>
      <w:lang w:bidi="en-US"/>
    </w:rPr>
  </w:style>
  <w:style w:type="paragraph" w:styleId="4">
    <w:name w:val="toc 2"/>
    <w:basedOn w:val="1"/>
    <w:next w:val="1"/>
    <w:qFormat/>
    <w:uiPriority w:val="0"/>
    <w:pPr>
      <w:tabs>
        <w:tab w:val="right" w:leader="dot" w:pos="8300"/>
      </w:tabs>
      <w:spacing w:before="50" w:beforeLines="50" w:after="50" w:afterLines="50" w:line="580" w:lineRule="exact"/>
      <w:ind w:firstLine="0" w:firstLineChars="0"/>
    </w:pPr>
    <w:rPr>
      <w:rFonts w:ascii="宋体" w:hAnsi="宋体" w:eastAsia="黑体" w:cs="宋体"/>
      <w:sz w:val="28"/>
      <w:lang w:bidi="en-US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2025-07-30T06:33:00Z</dcterms:created>
  <dc:creator>王彦珺</dc:creator>
  <cp:lastModifiedBy>王彦珺</cp:lastModifiedBy>
  <dcterms:modified xsi:type="dcterms:W3CDTF">2025-07-30T06:33:41Z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31C2F5A96FF245F89FDDF49E81C9A01C_11</vt:lpwstr>
  </property>
  <property fmtid="{D5CDD505-2E9C-101B-9397-08002B2CF9AE}" pid="4" name="KSOTemplateDocerSaveRecord">
    <vt:lpwstr>eyJoZGlkIjoiZTE4ZDkxMDhjMDZiMGQ4YzcyYzliMmZlYWEzNTdkMjQiLCJ1c2VySWQiOiIzMTA4ODA2NzUifQ==</vt:lpwstr>
  </property>
</Properties>
</file>